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0238" w14:textId="44B325C2" w:rsidR="00813FFC" w:rsidRDefault="00AE37D2"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 wp14:anchorId="56714DED" wp14:editId="0B142B46">
            <wp:extent cx="6120130" cy="8655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FCE4C5-F531-466B-B7C4-3DD2F598EE6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D2"/>
    <w:rsid w:val="00813FFC"/>
    <w:rsid w:val="00A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FAD8"/>
  <w15:chartTrackingRefBased/>
  <w15:docId w15:val="{D229E0BC-F1FC-493C-AB03-6644A7A2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VZRp1IqI.6zr8ie5K@comune.tolentino.mc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MCIC81500L - IC G. LUCATELLI TOLENTINO</dc:creator>
  <cp:keywords/>
  <dc:description/>
  <cp:lastModifiedBy>MCIC81500L - IC G. LUCATELLI TOLENTINO</cp:lastModifiedBy>
  <cp:revision>1</cp:revision>
  <dcterms:created xsi:type="dcterms:W3CDTF">2022-10-07T13:32:00Z</dcterms:created>
  <dcterms:modified xsi:type="dcterms:W3CDTF">2022-10-07T13:32:00Z</dcterms:modified>
</cp:coreProperties>
</file>